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024A2" w14:textId="129382BB" w:rsidR="00B969E5" w:rsidRPr="00B72CAA" w:rsidRDefault="00B969E5" w:rsidP="00B969E5">
      <w:pPr>
        <w:rPr>
          <w:rFonts w:hint="eastAsia"/>
          <w:b/>
          <w:bCs/>
          <w:sz w:val="28"/>
          <w:szCs w:val="28"/>
        </w:rPr>
      </w:pPr>
      <w:r>
        <w:rPr>
          <w:noProof/>
        </w:rPr>
        <mc:AlternateContent>
          <mc:Choice Requires="wps">
            <w:drawing>
              <wp:anchor distT="228600" distB="228600" distL="228600" distR="228600" simplePos="0" relativeHeight="251659264" behindDoc="1" locked="0" layoutInCell="1" allowOverlap="1" wp14:anchorId="21430DF5" wp14:editId="247B3DDB">
                <wp:simplePos x="0" y="0"/>
                <wp:positionH relativeFrom="margin">
                  <wp:posOffset>1497965</wp:posOffset>
                </wp:positionH>
                <wp:positionV relativeFrom="margin">
                  <wp:posOffset>50165</wp:posOffset>
                </wp:positionV>
                <wp:extent cx="4019550" cy="733425"/>
                <wp:effectExtent l="0" t="0" r="19050" b="28575"/>
                <wp:wrapSquare wrapText="bothSides"/>
                <wp:docPr id="134" name="テキスト ボックス 134"/>
                <wp:cNvGraphicFramePr/>
                <a:graphic xmlns:a="http://schemas.openxmlformats.org/drawingml/2006/main">
                  <a:graphicData uri="http://schemas.microsoft.com/office/word/2010/wordprocessingShape">
                    <wps:wsp>
                      <wps:cNvSpPr txBox="1"/>
                      <wps:spPr>
                        <a:xfrm>
                          <a:off x="0" y="0"/>
                          <a:ext cx="4019550" cy="73342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2700C9D6" w14:textId="77777777" w:rsidR="004A501C" w:rsidRDefault="00B969E5" w:rsidP="00F13C9F">
                            <w:pPr>
                              <w:rPr>
                                <w:b/>
                                <w:bCs/>
                                <w:sz w:val="40"/>
                                <w:szCs w:val="28"/>
                              </w:rPr>
                            </w:pPr>
                            <w:r w:rsidRPr="00B72CAA">
                              <w:rPr>
                                <w:rFonts w:hint="eastAsia"/>
                                <w:b/>
                                <w:bCs/>
                                <w:sz w:val="28"/>
                                <w:szCs w:val="28"/>
                              </w:rPr>
                              <w:t>「南信州の</w:t>
                            </w:r>
                            <w:r w:rsidRPr="00B72CAA">
                              <w:rPr>
                                <w:b/>
                                <w:bCs/>
                                <w:sz w:val="28"/>
                                <w:szCs w:val="28"/>
                              </w:rPr>
                              <w:t>10</w:t>
                            </w:r>
                            <w:r w:rsidRPr="00B72CAA">
                              <w:rPr>
                                <w:rFonts w:hint="eastAsia"/>
                                <w:b/>
                                <w:bCs/>
                                <w:sz w:val="28"/>
                                <w:szCs w:val="28"/>
                              </w:rPr>
                              <w:t>年後」を考えてみませんか？</w:t>
                            </w:r>
                          </w:p>
                          <w:p w14:paraId="644BD0F6" w14:textId="77777777" w:rsidR="004A501C" w:rsidRPr="00B969E5" w:rsidRDefault="004A501C" w:rsidP="00F13C9F">
                            <w:pPr>
                              <w:jc w:val="center"/>
                              <w:rPr>
                                <w:color w:val="FFFFFF" w:themeColor="background1"/>
                                <w:sz w:val="36"/>
                                <w:szCs w:val="18"/>
                              </w:rPr>
                            </w:pPr>
                            <w:r w:rsidRPr="004A501C">
                              <w:rPr>
                                <w:rFonts w:hint="eastAsia"/>
                                <w:b/>
                                <w:bCs/>
                                <w:sz w:val="40"/>
                                <w:szCs w:val="28"/>
                              </w:rPr>
                              <w:t>住民研修参加者募集</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34" o:spid="_x0000_s1026" type="#_x0000_t202" style="position:absolute;left:0;text-align:left;margin-left:117.95pt;margin-top:3.95pt;width:316.5pt;height:57.75pt;z-index:-25165721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" fillcolor="#5b9bd5 [3204]" strokecolor="white [3201]" strokeweight="1.5pt">
                <v:textbox inset="14.4pt,7.2pt,14.4pt,7.2pt">
                  <w:txbxContent>
                    <w:p w:rsidR="004A501C" w:rsidRDefault="00B969E5" w:rsidP="00F13C9F">
                      <w:pPr>
                        <w:rPr>
                          <w:b/>
                          <w:bCs/>
                          <w:sz w:val="40"/>
                          <w:szCs w:val="28"/>
                        </w:rPr>
                      </w:pPr>
                      <w:r w:rsidRPr="00B72CAA">
                        <w:rPr>
                          <w:rFonts w:hint="eastAsia"/>
                          <w:b/>
                          <w:bCs/>
                          <w:sz w:val="28"/>
                          <w:szCs w:val="28"/>
                        </w:rPr>
                        <w:t>「南信州の</w:t>
                      </w:r>
                      <w:r w:rsidRPr="00B72CAA">
                        <w:rPr>
                          <w:b/>
                          <w:bCs/>
                          <w:sz w:val="28"/>
                          <w:szCs w:val="28"/>
                        </w:rPr>
                        <w:t>10</w:t>
                      </w:r>
                      <w:r w:rsidRPr="00B72CAA">
                        <w:rPr>
                          <w:rFonts w:hint="eastAsia"/>
                          <w:b/>
                          <w:bCs/>
                          <w:sz w:val="28"/>
                          <w:szCs w:val="28"/>
                        </w:rPr>
                        <w:t>年後」を考えてみませんか？</w:t>
                      </w:r>
                    </w:p>
                    <w:p w:rsidR="004A501C" w:rsidRPr="00B969E5" w:rsidRDefault="004A501C" w:rsidP="00F13C9F">
                      <w:pPr>
                        <w:jc w:val="center"/>
                        <w:rPr>
                          <w:color w:val="FFFFFF" w:themeColor="background1"/>
                          <w:sz w:val="36"/>
                          <w:szCs w:val="18"/>
                        </w:rPr>
                      </w:pPr>
                      <w:r w:rsidRPr="004A501C">
                        <w:rPr>
                          <w:rFonts w:hint="eastAsia"/>
                          <w:b/>
                          <w:bCs/>
                          <w:sz w:val="40"/>
                          <w:szCs w:val="28"/>
                        </w:rPr>
                        <w:t>住民研修参加者募集</w:t>
                      </w:r>
                    </w:p>
                  </w:txbxContent>
                </v:textbox>
                <w10:wrap type="square" anchorx="margin" anchory="margin"/>
              </v:shape>
            </w:pict>
          </mc:Fallback>
        </mc:AlternateContent>
      </w:r>
    </w:p>
    <w:p w14:paraId="1F9A39F0" w14:textId="77777777" w:rsidR="004A501C" w:rsidRDefault="004A501C"/>
    <w:p w14:paraId="7AAD72EB" w14:textId="77777777" w:rsidR="00F13C9F" w:rsidRDefault="00F13C9F"/>
    <w:p w14:paraId="6B1E8D31" w14:textId="77777777" w:rsidR="00F13C9F" w:rsidRDefault="00B969E5">
      <w:r>
        <w:t xml:space="preserve">　</w:t>
      </w:r>
    </w:p>
    <w:p w14:paraId="0E1B7954" w14:textId="77777777" w:rsidR="002321A9" w:rsidRDefault="002321A9" w:rsidP="00F13C9F">
      <w:pPr>
        <w:ind w:firstLineChars="100" w:firstLine="240"/>
      </w:pPr>
    </w:p>
    <w:p w14:paraId="4F0A4DFA" w14:textId="77777777" w:rsidR="004A501C" w:rsidRDefault="00B969E5" w:rsidP="00F13C9F">
      <w:pPr>
        <w:ind w:firstLineChars="100" w:firstLine="240"/>
      </w:pPr>
      <w:r>
        <w:t>下條村・阿智村・松川町の</w:t>
      </w:r>
      <w:r w:rsidR="004A501C">
        <w:t>３町村では合同人材育成事業として、住民研修２期生を募集します。この研修は、３町村のいずれかに居住されている年齢１６歳以上の方が対象です。</w:t>
      </w:r>
    </w:p>
    <w:p w14:paraId="595E4E14" w14:textId="77777777" w:rsidR="004A501C" w:rsidRDefault="004A501C">
      <w:r>
        <w:t xml:space="preserve">　本年</w:t>
      </w:r>
      <w:r>
        <w:t>12</w:t>
      </w:r>
      <w:r>
        <w:t>月から来年</w:t>
      </w:r>
      <w:r>
        <w:t>3</w:t>
      </w:r>
      <w:r>
        <w:t>月までの</w:t>
      </w:r>
      <w:r>
        <w:t>4</w:t>
      </w:r>
      <w:r>
        <w:t>か月間、原則毎月一回（土曜日）開催します。ふるってご参加ください。</w:t>
      </w:r>
    </w:p>
    <w:p w14:paraId="11E64270" w14:textId="77777777" w:rsidR="004A501C" w:rsidRDefault="004A501C"/>
    <w:p w14:paraId="498F8F1D" w14:textId="77777777" w:rsidR="004A501C" w:rsidRDefault="004A501C" w:rsidP="004A501C">
      <w:pPr>
        <w:spacing w:line="360" w:lineRule="exact"/>
      </w:pPr>
      <w:r>
        <w:t>〇開催趣旨</w:t>
      </w:r>
    </w:p>
    <w:p w14:paraId="23722FDE" w14:textId="77777777" w:rsidR="004A501C" w:rsidRPr="00BA5392" w:rsidRDefault="004A501C" w:rsidP="004A501C">
      <w:pPr>
        <w:spacing w:line="360" w:lineRule="exact"/>
        <w:ind w:firstLineChars="100" w:firstLine="240"/>
      </w:pPr>
      <w:r>
        <w:t xml:space="preserve">　</w:t>
      </w:r>
      <w:r w:rsidRPr="00BA5392">
        <w:rPr>
          <w:rFonts w:hint="eastAsia"/>
        </w:rPr>
        <w:t>少子化、高齢化に伴う人口の大幅減少は、当地域にとっても大きな社会的影響があります。</w:t>
      </w:r>
    </w:p>
    <w:p w14:paraId="6EA31370" w14:textId="77777777" w:rsidR="004A501C" w:rsidRPr="00BA5392" w:rsidRDefault="004A501C" w:rsidP="004A501C">
      <w:pPr>
        <w:spacing w:line="360" w:lineRule="exact"/>
        <w:ind w:leftChars="100" w:left="240" w:firstLineChars="100" w:firstLine="240"/>
      </w:pPr>
      <w:r w:rsidRPr="00BA5392">
        <w:rPr>
          <w:rFonts w:hint="eastAsia"/>
        </w:rPr>
        <w:t>こうした時代において、南信州の一体的持続可能性向上の</w:t>
      </w:r>
      <w:r w:rsidRPr="00BA5392">
        <w:t>ためには、個々の町村がいつまでも活力を持って持続することが必要です。</w:t>
      </w:r>
    </w:p>
    <w:p w14:paraId="012DADF2" w14:textId="77777777" w:rsidR="004A501C" w:rsidRDefault="004A501C" w:rsidP="004A501C">
      <w:pPr>
        <w:spacing w:line="360" w:lineRule="exact"/>
        <w:ind w:leftChars="100" w:left="240" w:firstLineChars="100" w:firstLine="240"/>
      </w:pPr>
      <w:r w:rsidRPr="00BA5392">
        <w:rPr>
          <w:rFonts w:hint="eastAsia"/>
        </w:rPr>
        <w:t>そのためには、自分たちの手で地域づくりを進めることが欠かせず、それに資する人財育成のための研修事業を行います。</w:t>
      </w:r>
    </w:p>
    <w:p w14:paraId="5076D2F0" w14:textId="77777777" w:rsidR="004A501C" w:rsidRPr="004A501C" w:rsidRDefault="004A501C" w:rsidP="004A501C">
      <w:pPr>
        <w:spacing w:line="360" w:lineRule="exact"/>
      </w:pPr>
    </w:p>
    <w:p w14:paraId="7987199A" w14:textId="77777777" w:rsidR="004A501C" w:rsidRDefault="004A501C" w:rsidP="004A501C">
      <w:pPr>
        <w:spacing w:line="360" w:lineRule="exact"/>
      </w:pPr>
      <w:r>
        <w:rPr>
          <w:rFonts w:hint="eastAsia"/>
        </w:rPr>
        <w:t>〇</w:t>
      </w:r>
      <w:r w:rsidRPr="00A64F8B">
        <w:rPr>
          <w:rFonts w:hint="eastAsia"/>
        </w:rPr>
        <w:t>目的（何を目指すか）</w:t>
      </w:r>
    </w:p>
    <w:p w14:paraId="4EEE1B23" w14:textId="77777777" w:rsidR="004A501C" w:rsidRPr="00A64F8B" w:rsidRDefault="004A501C" w:rsidP="004A501C">
      <w:pPr>
        <w:spacing w:line="360" w:lineRule="exact"/>
        <w:ind w:leftChars="100" w:left="240" w:firstLineChars="100" w:firstLine="240"/>
      </w:pPr>
      <w:r w:rsidRPr="00A64F8B">
        <w:rPr>
          <w:rFonts w:hint="eastAsia"/>
        </w:rPr>
        <w:t>単に知識や技術を学ぶのではなく、それらを実際に使いこなす力を身に付けていただきたいと考えています。</w:t>
      </w:r>
    </w:p>
    <w:p w14:paraId="1F93E0AA" w14:textId="77777777" w:rsidR="004A501C" w:rsidRDefault="004A501C" w:rsidP="004A501C">
      <w:pPr>
        <w:spacing w:line="360" w:lineRule="exact"/>
        <w:ind w:leftChars="100" w:left="240" w:firstLineChars="100" w:firstLine="240"/>
      </w:pPr>
      <w:r w:rsidRPr="00A64F8B">
        <w:rPr>
          <w:rFonts w:hint="eastAsia"/>
        </w:rPr>
        <w:t>そして、学んだ知識や技術を用い、地域の課題や自身の（事業上の）課題を解決するために、何を、どうすべきか、また、その時に自身が出来ることや果たすべき役割等を考え、行動できるようになることを目指します。</w:t>
      </w:r>
    </w:p>
    <w:p w14:paraId="071E9029" w14:textId="77777777" w:rsidR="004A501C" w:rsidRDefault="004A501C"/>
    <w:p w14:paraId="3A8D236D" w14:textId="77777777" w:rsidR="004A501C" w:rsidRDefault="004A501C">
      <w:r>
        <w:t>〇日程</w:t>
      </w:r>
      <w:r>
        <w:rPr>
          <w:rFonts w:hint="eastAsia"/>
        </w:rPr>
        <w:t xml:space="preserve">　</w:t>
      </w:r>
    </w:p>
    <w:tbl>
      <w:tblPr>
        <w:tblStyle w:val="a5"/>
        <w:tblW w:w="0" w:type="auto"/>
        <w:tblInd w:w="137" w:type="dxa"/>
        <w:tblLook w:val="04A0" w:firstRow="1" w:lastRow="0" w:firstColumn="1" w:lastColumn="0" w:noHBand="0" w:noVBand="1"/>
      </w:tblPr>
      <w:tblGrid>
        <w:gridCol w:w="793"/>
        <w:gridCol w:w="3067"/>
        <w:gridCol w:w="4260"/>
        <w:gridCol w:w="1937"/>
      </w:tblGrid>
      <w:tr w:rsidR="00655962" w:rsidRPr="00F13C9F" w14:paraId="20E4D922" w14:textId="77777777" w:rsidTr="00655962">
        <w:tc>
          <w:tcPr>
            <w:tcW w:w="851" w:type="dxa"/>
            <w:vAlign w:val="center"/>
          </w:tcPr>
          <w:p w14:paraId="5394DEB8" w14:textId="77777777" w:rsidR="00655962" w:rsidRPr="00F13C9F" w:rsidRDefault="00655962" w:rsidP="00F13C9F">
            <w:pPr>
              <w:jc w:val="center"/>
              <w:rPr>
                <w:sz w:val="18"/>
              </w:rPr>
            </w:pPr>
            <w:r w:rsidRPr="00F13C9F">
              <w:rPr>
                <w:rFonts w:hint="eastAsia"/>
                <w:sz w:val="18"/>
              </w:rPr>
              <w:t>回</w:t>
            </w:r>
          </w:p>
        </w:tc>
        <w:tc>
          <w:tcPr>
            <w:tcW w:w="3402" w:type="dxa"/>
            <w:vAlign w:val="center"/>
          </w:tcPr>
          <w:p w14:paraId="113115AF" w14:textId="77777777" w:rsidR="00655962" w:rsidRPr="00F13C9F" w:rsidRDefault="00655962" w:rsidP="00F13C9F">
            <w:pPr>
              <w:jc w:val="center"/>
              <w:rPr>
                <w:sz w:val="18"/>
              </w:rPr>
            </w:pPr>
            <w:r w:rsidRPr="00F13C9F">
              <w:rPr>
                <w:rFonts w:hint="eastAsia"/>
                <w:sz w:val="18"/>
              </w:rPr>
              <w:t>日時</w:t>
            </w:r>
          </w:p>
        </w:tc>
        <w:tc>
          <w:tcPr>
            <w:tcW w:w="4819" w:type="dxa"/>
            <w:vAlign w:val="center"/>
          </w:tcPr>
          <w:p w14:paraId="23199013" w14:textId="77777777" w:rsidR="00655962" w:rsidRPr="00F13C9F" w:rsidRDefault="00655962" w:rsidP="00F13C9F">
            <w:pPr>
              <w:jc w:val="center"/>
              <w:rPr>
                <w:sz w:val="18"/>
              </w:rPr>
            </w:pPr>
            <w:r w:rsidRPr="00F13C9F">
              <w:rPr>
                <w:rFonts w:hint="eastAsia"/>
                <w:sz w:val="18"/>
              </w:rPr>
              <w:t>研修テーマ</w:t>
            </w:r>
          </w:p>
        </w:tc>
        <w:tc>
          <w:tcPr>
            <w:tcW w:w="2119" w:type="dxa"/>
            <w:vAlign w:val="center"/>
          </w:tcPr>
          <w:p w14:paraId="26B8F6E8" w14:textId="77777777" w:rsidR="00655962" w:rsidRPr="00F13C9F" w:rsidRDefault="00655962" w:rsidP="00F13C9F">
            <w:pPr>
              <w:jc w:val="center"/>
              <w:rPr>
                <w:sz w:val="18"/>
              </w:rPr>
            </w:pPr>
            <w:r w:rsidRPr="00F13C9F">
              <w:rPr>
                <w:rFonts w:hint="eastAsia"/>
                <w:sz w:val="18"/>
              </w:rPr>
              <w:t>会場</w:t>
            </w:r>
          </w:p>
        </w:tc>
      </w:tr>
      <w:tr w:rsidR="00655962" w:rsidRPr="00F13C9F" w14:paraId="18494F25" w14:textId="77777777" w:rsidTr="00655962">
        <w:tc>
          <w:tcPr>
            <w:tcW w:w="851" w:type="dxa"/>
            <w:vAlign w:val="center"/>
          </w:tcPr>
          <w:p w14:paraId="066A9F55" w14:textId="77777777" w:rsidR="00655962" w:rsidRPr="00F13C9F" w:rsidRDefault="00655962">
            <w:pPr>
              <w:rPr>
                <w:sz w:val="18"/>
              </w:rPr>
            </w:pPr>
            <w:r w:rsidRPr="00F13C9F">
              <w:rPr>
                <w:rFonts w:hint="eastAsia"/>
                <w:sz w:val="18"/>
              </w:rPr>
              <w:t>第１回</w:t>
            </w:r>
          </w:p>
        </w:tc>
        <w:tc>
          <w:tcPr>
            <w:tcW w:w="3402" w:type="dxa"/>
            <w:vAlign w:val="center"/>
          </w:tcPr>
          <w:p w14:paraId="436F3946" w14:textId="77777777" w:rsidR="00655962" w:rsidRPr="00F13C9F" w:rsidRDefault="00655962" w:rsidP="00655962">
            <w:pPr>
              <w:rPr>
                <w:sz w:val="18"/>
              </w:rPr>
            </w:pPr>
            <w:r w:rsidRPr="00F13C9F">
              <w:rPr>
                <w:rFonts w:hint="eastAsia"/>
                <w:sz w:val="18"/>
              </w:rPr>
              <w:t>1</w:t>
            </w:r>
            <w:r w:rsidRPr="00F13C9F">
              <w:rPr>
                <w:sz w:val="18"/>
              </w:rPr>
              <w:t>2</w:t>
            </w:r>
            <w:r w:rsidRPr="00F13C9F">
              <w:rPr>
                <w:rFonts w:hint="eastAsia"/>
                <w:sz w:val="18"/>
              </w:rPr>
              <w:t>月</w:t>
            </w:r>
            <w:r w:rsidRPr="00F13C9F">
              <w:rPr>
                <w:rFonts w:hint="eastAsia"/>
                <w:sz w:val="18"/>
              </w:rPr>
              <w:t xml:space="preserve"> </w:t>
            </w:r>
            <w:r w:rsidRPr="00F13C9F">
              <w:rPr>
                <w:sz w:val="18"/>
              </w:rPr>
              <w:t>9</w:t>
            </w:r>
            <w:r w:rsidRPr="00F13C9F">
              <w:rPr>
                <w:rFonts w:hint="eastAsia"/>
                <w:sz w:val="18"/>
              </w:rPr>
              <w:t>日（土）</w:t>
            </w:r>
            <w:r w:rsidRPr="00F13C9F">
              <w:rPr>
                <w:rFonts w:hint="eastAsia"/>
                <w:sz w:val="18"/>
              </w:rPr>
              <w:t>13</w:t>
            </w:r>
            <w:r w:rsidRPr="00F13C9F">
              <w:rPr>
                <w:rFonts w:hint="eastAsia"/>
                <w:sz w:val="18"/>
              </w:rPr>
              <w:t>：</w:t>
            </w:r>
            <w:r w:rsidRPr="00F13C9F">
              <w:rPr>
                <w:rFonts w:hint="eastAsia"/>
                <w:sz w:val="18"/>
              </w:rPr>
              <w:t>00</w:t>
            </w:r>
            <w:r w:rsidRPr="00F13C9F">
              <w:rPr>
                <w:rFonts w:hint="eastAsia"/>
                <w:sz w:val="18"/>
              </w:rPr>
              <w:t>～</w:t>
            </w:r>
            <w:r w:rsidRPr="00F13C9F">
              <w:rPr>
                <w:rFonts w:hint="eastAsia"/>
                <w:sz w:val="18"/>
              </w:rPr>
              <w:t>17</w:t>
            </w:r>
            <w:r w:rsidRPr="00F13C9F">
              <w:rPr>
                <w:rFonts w:hint="eastAsia"/>
                <w:sz w:val="18"/>
              </w:rPr>
              <w:t>：</w:t>
            </w:r>
            <w:r w:rsidRPr="00F13C9F">
              <w:rPr>
                <w:rFonts w:hint="eastAsia"/>
                <w:sz w:val="18"/>
              </w:rPr>
              <w:t>00</w:t>
            </w:r>
          </w:p>
        </w:tc>
        <w:tc>
          <w:tcPr>
            <w:tcW w:w="4819" w:type="dxa"/>
            <w:vAlign w:val="center"/>
          </w:tcPr>
          <w:p w14:paraId="1CF51184" w14:textId="77777777" w:rsidR="00655962" w:rsidRPr="00302C65" w:rsidRDefault="00302C65" w:rsidP="00302C65">
            <w:pPr>
              <w:rPr>
                <w:sz w:val="18"/>
              </w:rPr>
            </w:pPr>
            <w:r w:rsidRPr="00F13C9F">
              <w:rPr>
                <w:rFonts w:hint="eastAsia"/>
                <w:sz w:val="18"/>
              </w:rPr>
              <w:t>◇</w:t>
            </w:r>
            <w:r>
              <w:rPr>
                <w:rFonts w:hint="eastAsia"/>
                <w:sz w:val="18"/>
              </w:rPr>
              <w:t xml:space="preserve"> </w:t>
            </w:r>
            <w:r w:rsidR="00655962" w:rsidRPr="00302C65">
              <w:rPr>
                <w:rFonts w:hint="eastAsia"/>
                <w:sz w:val="18"/>
              </w:rPr>
              <w:t>情報を正しく捉える</w:t>
            </w:r>
          </w:p>
        </w:tc>
        <w:tc>
          <w:tcPr>
            <w:tcW w:w="2119" w:type="dxa"/>
            <w:vMerge w:val="restart"/>
            <w:vAlign w:val="center"/>
          </w:tcPr>
          <w:p w14:paraId="00ADBBB1" w14:textId="77777777" w:rsidR="00655962" w:rsidRPr="00F13C9F" w:rsidRDefault="00655962" w:rsidP="00F829E9">
            <w:pPr>
              <w:rPr>
                <w:sz w:val="18"/>
              </w:rPr>
            </w:pPr>
            <w:r w:rsidRPr="00F13C9F">
              <w:rPr>
                <w:sz w:val="18"/>
              </w:rPr>
              <w:t>お試しオフィス</w:t>
            </w:r>
            <w:r w:rsidRPr="00F13C9F">
              <w:rPr>
                <w:rFonts w:hint="eastAsia"/>
                <w:sz w:val="18"/>
              </w:rPr>
              <w:t>下條</w:t>
            </w:r>
          </w:p>
          <w:p w14:paraId="24061466" w14:textId="77777777" w:rsidR="00655962" w:rsidRPr="00F13C9F" w:rsidRDefault="00655962" w:rsidP="00F829E9">
            <w:pPr>
              <w:rPr>
                <w:sz w:val="18"/>
              </w:rPr>
            </w:pPr>
            <w:r w:rsidRPr="00F13C9F">
              <w:rPr>
                <w:rFonts w:hint="eastAsia"/>
                <w:sz w:val="18"/>
              </w:rPr>
              <w:t>（陽皐</w:t>
            </w:r>
            <w:r w:rsidRPr="00F13C9F">
              <w:rPr>
                <w:rFonts w:hint="eastAsia"/>
                <w:sz w:val="18"/>
              </w:rPr>
              <w:t>2077-1</w:t>
            </w:r>
            <w:r w:rsidRPr="00F13C9F">
              <w:rPr>
                <w:rFonts w:hint="eastAsia"/>
                <w:sz w:val="18"/>
              </w:rPr>
              <w:t>）</w:t>
            </w:r>
          </w:p>
        </w:tc>
      </w:tr>
      <w:tr w:rsidR="00655962" w:rsidRPr="00F13C9F" w14:paraId="5E8A29AF" w14:textId="77777777" w:rsidTr="00F13C9F">
        <w:trPr>
          <w:trHeight w:val="577"/>
        </w:trPr>
        <w:tc>
          <w:tcPr>
            <w:tcW w:w="851" w:type="dxa"/>
            <w:vMerge w:val="restart"/>
            <w:vAlign w:val="center"/>
          </w:tcPr>
          <w:p w14:paraId="4F6E055C" w14:textId="77777777" w:rsidR="00655962" w:rsidRPr="00F13C9F" w:rsidRDefault="00655962">
            <w:pPr>
              <w:rPr>
                <w:sz w:val="18"/>
              </w:rPr>
            </w:pPr>
            <w:r w:rsidRPr="00F13C9F">
              <w:rPr>
                <w:rFonts w:hint="eastAsia"/>
                <w:sz w:val="18"/>
              </w:rPr>
              <w:t>第２回</w:t>
            </w:r>
          </w:p>
        </w:tc>
        <w:tc>
          <w:tcPr>
            <w:tcW w:w="3402" w:type="dxa"/>
            <w:vAlign w:val="center"/>
          </w:tcPr>
          <w:p w14:paraId="4AD0847C" w14:textId="77777777" w:rsidR="00655962" w:rsidRPr="00F13C9F" w:rsidRDefault="00655962" w:rsidP="00F13C9F">
            <w:pPr>
              <w:spacing w:line="240" w:lineRule="exact"/>
              <w:ind w:firstLineChars="50" w:firstLine="90"/>
              <w:rPr>
                <w:sz w:val="18"/>
              </w:rPr>
            </w:pPr>
            <w:r w:rsidRPr="00F13C9F">
              <w:rPr>
                <w:rFonts w:hint="eastAsia"/>
                <w:sz w:val="18"/>
              </w:rPr>
              <w:t>1</w:t>
            </w:r>
            <w:r w:rsidRPr="00F13C9F">
              <w:rPr>
                <w:rFonts w:hint="eastAsia"/>
                <w:sz w:val="18"/>
              </w:rPr>
              <w:t>月</w:t>
            </w:r>
            <w:r w:rsidRPr="00F13C9F">
              <w:rPr>
                <w:rFonts w:hint="eastAsia"/>
                <w:sz w:val="18"/>
              </w:rPr>
              <w:t>2</w:t>
            </w:r>
            <w:r w:rsidRPr="00F13C9F">
              <w:rPr>
                <w:sz w:val="18"/>
              </w:rPr>
              <w:t>0</w:t>
            </w:r>
            <w:r w:rsidRPr="00F13C9F">
              <w:rPr>
                <w:rFonts w:hint="eastAsia"/>
                <w:sz w:val="18"/>
              </w:rPr>
              <w:t>日（土）</w:t>
            </w:r>
            <w:r w:rsidRPr="00F13C9F">
              <w:rPr>
                <w:rFonts w:hint="eastAsia"/>
                <w:sz w:val="18"/>
              </w:rPr>
              <w:t>13</w:t>
            </w:r>
            <w:r w:rsidRPr="00F13C9F">
              <w:rPr>
                <w:rFonts w:hint="eastAsia"/>
                <w:sz w:val="18"/>
              </w:rPr>
              <w:t>：</w:t>
            </w:r>
            <w:r w:rsidRPr="00F13C9F">
              <w:rPr>
                <w:rFonts w:hint="eastAsia"/>
                <w:sz w:val="18"/>
              </w:rPr>
              <w:t>00</w:t>
            </w:r>
            <w:r w:rsidRPr="00F13C9F">
              <w:rPr>
                <w:rFonts w:hint="eastAsia"/>
                <w:sz w:val="18"/>
              </w:rPr>
              <w:t>～</w:t>
            </w:r>
            <w:r w:rsidRPr="00F13C9F">
              <w:rPr>
                <w:rFonts w:hint="eastAsia"/>
                <w:sz w:val="18"/>
              </w:rPr>
              <w:t>17</w:t>
            </w:r>
            <w:r w:rsidRPr="00F13C9F">
              <w:rPr>
                <w:rFonts w:hint="eastAsia"/>
                <w:sz w:val="18"/>
              </w:rPr>
              <w:t>：</w:t>
            </w:r>
            <w:r w:rsidRPr="00F13C9F">
              <w:rPr>
                <w:rFonts w:hint="eastAsia"/>
                <w:sz w:val="18"/>
              </w:rPr>
              <w:t>00</w:t>
            </w:r>
          </w:p>
        </w:tc>
        <w:tc>
          <w:tcPr>
            <w:tcW w:w="4819" w:type="dxa"/>
            <w:vAlign w:val="center"/>
          </w:tcPr>
          <w:p w14:paraId="3C7753FA" w14:textId="77777777" w:rsidR="00655962" w:rsidRPr="00F13C9F" w:rsidRDefault="00655962" w:rsidP="00F13C9F">
            <w:pPr>
              <w:spacing w:line="240" w:lineRule="exact"/>
              <w:rPr>
                <w:sz w:val="18"/>
              </w:rPr>
            </w:pPr>
            <w:r w:rsidRPr="00F13C9F">
              <w:rPr>
                <w:rFonts w:hint="eastAsia"/>
                <w:sz w:val="18"/>
              </w:rPr>
              <w:t>◇</w:t>
            </w:r>
            <w:r w:rsidRPr="00F13C9F">
              <w:rPr>
                <w:rFonts w:hint="eastAsia"/>
                <w:sz w:val="18"/>
              </w:rPr>
              <w:t xml:space="preserve"> </w:t>
            </w:r>
            <w:r w:rsidRPr="00F13C9F">
              <w:rPr>
                <w:rFonts w:hint="eastAsia"/>
                <w:sz w:val="18"/>
              </w:rPr>
              <w:t>信頼されるコミュニケーションを身につける</w:t>
            </w:r>
          </w:p>
          <w:p w14:paraId="48DD69DF" w14:textId="77777777" w:rsidR="00655962" w:rsidRPr="00F13C9F" w:rsidRDefault="00655962" w:rsidP="00F13C9F">
            <w:pPr>
              <w:spacing w:line="240" w:lineRule="exact"/>
              <w:rPr>
                <w:sz w:val="18"/>
              </w:rPr>
            </w:pPr>
            <w:r w:rsidRPr="00F13C9F">
              <w:rPr>
                <w:rFonts w:hint="eastAsia"/>
                <w:sz w:val="18"/>
              </w:rPr>
              <w:t>◇</w:t>
            </w:r>
            <w:r w:rsidRPr="00F13C9F">
              <w:rPr>
                <w:rFonts w:hint="eastAsia"/>
                <w:sz w:val="18"/>
              </w:rPr>
              <w:t xml:space="preserve"> </w:t>
            </w:r>
            <w:r w:rsidRPr="00F13C9F">
              <w:rPr>
                <w:rFonts w:hint="eastAsia"/>
                <w:sz w:val="18"/>
              </w:rPr>
              <w:t>論理的思考を身につける</w:t>
            </w:r>
          </w:p>
        </w:tc>
        <w:tc>
          <w:tcPr>
            <w:tcW w:w="2119" w:type="dxa"/>
            <w:vMerge/>
            <w:vAlign w:val="center"/>
          </w:tcPr>
          <w:p w14:paraId="713377DC" w14:textId="77777777" w:rsidR="00655962" w:rsidRPr="00F13C9F" w:rsidRDefault="00655962" w:rsidP="00F829E9">
            <w:pPr>
              <w:rPr>
                <w:sz w:val="18"/>
              </w:rPr>
            </w:pPr>
          </w:p>
        </w:tc>
      </w:tr>
      <w:tr w:rsidR="00655962" w:rsidRPr="00F13C9F" w14:paraId="74ABB5D0" w14:textId="77777777" w:rsidTr="00F13C9F">
        <w:trPr>
          <w:trHeight w:val="557"/>
        </w:trPr>
        <w:tc>
          <w:tcPr>
            <w:tcW w:w="851" w:type="dxa"/>
            <w:vMerge/>
            <w:vAlign w:val="center"/>
          </w:tcPr>
          <w:p w14:paraId="756DF4AA" w14:textId="77777777" w:rsidR="00655962" w:rsidRPr="00F13C9F" w:rsidRDefault="00655962">
            <w:pPr>
              <w:rPr>
                <w:sz w:val="18"/>
              </w:rPr>
            </w:pPr>
          </w:p>
        </w:tc>
        <w:tc>
          <w:tcPr>
            <w:tcW w:w="3402" w:type="dxa"/>
            <w:vAlign w:val="center"/>
          </w:tcPr>
          <w:p w14:paraId="165012A6" w14:textId="77777777" w:rsidR="00655962" w:rsidRPr="00F13C9F" w:rsidRDefault="00655962" w:rsidP="00F13C9F">
            <w:pPr>
              <w:spacing w:line="240" w:lineRule="exact"/>
              <w:ind w:firstLineChars="50" w:firstLine="90"/>
              <w:rPr>
                <w:sz w:val="18"/>
              </w:rPr>
            </w:pPr>
            <w:r w:rsidRPr="00F13C9F">
              <w:rPr>
                <w:rFonts w:hint="eastAsia"/>
                <w:sz w:val="18"/>
              </w:rPr>
              <w:t>1</w:t>
            </w:r>
            <w:r w:rsidRPr="00F13C9F">
              <w:rPr>
                <w:rFonts w:hint="eastAsia"/>
                <w:sz w:val="18"/>
              </w:rPr>
              <w:t>月</w:t>
            </w:r>
            <w:r w:rsidRPr="00F13C9F">
              <w:rPr>
                <w:rFonts w:hint="eastAsia"/>
                <w:sz w:val="18"/>
              </w:rPr>
              <w:t>2</w:t>
            </w:r>
            <w:r w:rsidRPr="00F13C9F">
              <w:rPr>
                <w:sz w:val="18"/>
              </w:rPr>
              <w:t>1</w:t>
            </w:r>
            <w:r w:rsidRPr="00F13C9F">
              <w:rPr>
                <w:rFonts w:hint="eastAsia"/>
                <w:sz w:val="18"/>
              </w:rPr>
              <w:t>日（日）</w:t>
            </w:r>
            <w:r w:rsidRPr="00F13C9F">
              <w:rPr>
                <w:rFonts w:hint="eastAsia"/>
                <w:sz w:val="18"/>
              </w:rPr>
              <w:t>9</w:t>
            </w:r>
            <w:r w:rsidRPr="00F13C9F">
              <w:rPr>
                <w:rFonts w:hint="eastAsia"/>
                <w:sz w:val="18"/>
              </w:rPr>
              <w:t>：</w:t>
            </w:r>
            <w:r w:rsidRPr="00F13C9F">
              <w:rPr>
                <w:rFonts w:hint="eastAsia"/>
                <w:sz w:val="18"/>
              </w:rPr>
              <w:t>00</w:t>
            </w:r>
            <w:r w:rsidRPr="00F13C9F">
              <w:rPr>
                <w:rFonts w:hint="eastAsia"/>
                <w:sz w:val="18"/>
              </w:rPr>
              <w:t>～</w:t>
            </w:r>
            <w:r w:rsidRPr="00F13C9F">
              <w:rPr>
                <w:rFonts w:hint="eastAsia"/>
                <w:sz w:val="18"/>
              </w:rPr>
              <w:t>17</w:t>
            </w:r>
            <w:r w:rsidRPr="00F13C9F">
              <w:rPr>
                <w:rFonts w:hint="eastAsia"/>
                <w:sz w:val="18"/>
              </w:rPr>
              <w:t>：</w:t>
            </w:r>
            <w:r w:rsidRPr="00F13C9F">
              <w:rPr>
                <w:rFonts w:hint="eastAsia"/>
                <w:sz w:val="18"/>
              </w:rPr>
              <w:t>00</w:t>
            </w:r>
          </w:p>
        </w:tc>
        <w:tc>
          <w:tcPr>
            <w:tcW w:w="4819" w:type="dxa"/>
            <w:vAlign w:val="center"/>
          </w:tcPr>
          <w:p w14:paraId="18E82B92" w14:textId="77777777" w:rsidR="00655962" w:rsidRPr="00F13C9F" w:rsidRDefault="00655962" w:rsidP="00F13C9F">
            <w:pPr>
              <w:spacing w:line="240" w:lineRule="exact"/>
              <w:rPr>
                <w:sz w:val="18"/>
              </w:rPr>
            </w:pPr>
            <w:r w:rsidRPr="00F13C9F">
              <w:rPr>
                <w:rFonts w:hint="eastAsia"/>
                <w:sz w:val="18"/>
              </w:rPr>
              <w:t>◇</w:t>
            </w:r>
            <w:r w:rsidRPr="00F13C9F">
              <w:rPr>
                <w:rFonts w:hint="eastAsia"/>
                <w:sz w:val="18"/>
              </w:rPr>
              <w:t xml:space="preserve"> </w:t>
            </w:r>
            <w:r w:rsidRPr="00F13C9F">
              <w:rPr>
                <w:rFonts w:hint="eastAsia"/>
                <w:sz w:val="18"/>
              </w:rPr>
              <w:t>マーケティング思考を身につける</w:t>
            </w:r>
          </w:p>
          <w:p w14:paraId="1DDC3B89" w14:textId="77777777" w:rsidR="00655962" w:rsidRPr="00F13C9F" w:rsidRDefault="00655962" w:rsidP="00F13C9F">
            <w:pPr>
              <w:spacing w:line="240" w:lineRule="exact"/>
              <w:rPr>
                <w:sz w:val="18"/>
              </w:rPr>
            </w:pPr>
            <w:r w:rsidRPr="00F13C9F">
              <w:rPr>
                <w:rFonts w:hint="eastAsia"/>
                <w:sz w:val="18"/>
              </w:rPr>
              <w:t>◇</w:t>
            </w:r>
            <w:r w:rsidRPr="00F13C9F">
              <w:rPr>
                <w:rFonts w:hint="eastAsia"/>
                <w:sz w:val="18"/>
              </w:rPr>
              <w:t xml:space="preserve"> </w:t>
            </w:r>
            <w:r w:rsidRPr="00F13C9F">
              <w:rPr>
                <w:rFonts w:hint="eastAsia"/>
                <w:sz w:val="18"/>
              </w:rPr>
              <w:t>外部環境変化を知る</w:t>
            </w:r>
          </w:p>
        </w:tc>
        <w:tc>
          <w:tcPr>
            <w:tcW w:w="2119" w:type="dxa"/>
            <w:vMerge/>
            <w:vAlign w:val="center"/>
          </w:tcPr>
          <w:p w14:paraId="24E4B2CA" w14:textId="77777777" w:rsidR="00655962" w:rsidRPr="00F13C9F" w:rsidRDefault="00655962" w:rsidP="00F829E9">
            <w:pPr>
              <w:rPr>
                <w:sz w:val="18"/>
              </w:rPr>
            </w:pPr>
          </w:p>
        </w:tc>
      </w:tr>
      <w:tr w:rsidR="00655962" w:rsidRPr="00F13C9F" w14:paraId="0CEA3F47" w14:textId="77777777" w:rsidTr="00F13C9F">
        <w:trPr>
          <w:trHeight w:val="509"/>
        </w:trPr>
        <w:tc>
          <w:tcPr>
            <w:tcW w:w="851" w:type="dxa"/>
            <w:vAlign w:val="center"/>
          </w:tcPr>
          <w:p w14:paraId="7A6AE2DF" w14:textId="77777777" w:rsidR="00655962" w:rsidRPr="00F13C9F" w:rsidRDefault="00655962">
            <w:pPr>
              <w:rPr>
                <w:sz w:val="18"/>
              </w:rPr>
            </w:pPr>
            <w:r w:rsidRPr="00F13C9F">
              <w:rPr>
                <w:rFonts w:hint="eastAsia"/>
                <w:sz w:val="18"/>
              </w:rPr>
              <w:t>第３回</w:t>
            </w:r>
          </w:p>
        </w:tc>
        <w:tc>
          <w:tcPr>
            <w:tcW w:w="3402" w:type="dxa"/>
            <w:vAlign w:val="center"/>
          </w:tcPr>
          <w:p w14:paraId="718E7E05" w14:textId="77777777" w:rsidR="00655962" w:rsidRPr="00F13C9F" w:rsidRDefault="00655962" w:rsidP="00F13C9F">
            <w:pPr>
              <w:spacing w:line="240" w:lineRule="exact"/>
              <w:ind w:firstLineChars="50" w:firstLine="90"/>
              <w:rPr>
                <w:sz w:val="18"/>
              </w:rPr>
            </w:pPr>
            <w:r w:rsidRPr="00F13C9F">
              <w:rPr>
                <w:rFonts w:hint="eastAsia"/>
                <w:sz w:val="18"/>
              </w:rPr>
              <w:t>2</w:t>
            </w:r>
            <w:r w:rsidRPr="00F13C9F">
              <w:rPr>
                <w:rFonts w:hint="eastAsia"/>
                <w:sz w:val="18"/>
              </w:rPr>
              <w:t>月</w:t>
            </w:r>
            <w:r w:rsidRPr="00F13C9F">
              <w:rPr>
                <w:rFonts w:hint="eastAsia"/>
                <w:sz w:val="18"/>
              </w:rPr>
              <w:t>1</w:t>
            </w:r>
            <w:r w:rsidRPr="00F13C9F">
              <w:rPr>
                <w:sz w:val="18"/>
              </w:rPr>
              <w:t>0</w:t>
            </w:r>
            <w:r w:rsidRPr="00F13C9F">
              <w:rPr>
                <w:rFonts w:hint="eastAsia"/>
                <w:sz w:val="18"/>
              </w:rPr>
              <w:t>日（土）</w:t>
            </w:r>
            <w:r w:rsidRPr="00F13C9F">
              <w:rPr>
                <w:rFonts w:hint="eastAsia"/>
                <w:sz w:val="18"/>
              </w:rPr>
              <w:t>9</w:t>
            </w:r>
            <w:r w:rsidRPr="00F13C9F">
              <w:rPr>
                <w:rFonts w:hint="eastAsia"/>
                <w:sz w:val="18"/>
              </w:rPr>
              <w:t>：</w:t>
            </w:r>
            <w:r w:rsidRPr="00F13C9F">
              <w:rPr>
                <w:rFonts w:hint="eastAsia"/>
                <w:sz w:val="18"/>
              </w:rPr>
              <w:t>00</w:t>
            </w:r>
            <w:r w:rsidRPr="00F13C9F">
              <w:rPr>
                <w:rFonts w:hint="eastAsia"/>
                <w:sz w:val="18"/>
              </w:rPr>
              <w:t>～</w:t>
            </w:r>
            <w:r w:rsidRPr="00F13C9F">
              <w:rPr>
                <w:rFonts w:hint="eastAsia"/>
                <w:sz w:val="18"/>
              </w:rPr>
              <w:t>17</w:t>
            </w:r>
            <w:r w:rsidRPr="00F13C9F">
              <w:rPr>
                <w:rFonts w:hint="eastAsia"/>
                <w:sz w:val="18"/>
              </w:rPr>
              <w:t>：</w:t>
            </w:r>
            <w:r w:rsidRPr="00F13C9F">
              <w:rPr>
                <w:rFonts w:hint="eastAsia"/>
                <w:sz w:val="18"/>
              </w:rPr>
              <w:t>00</w:t>
            </w:r>
          </w:p>
        </w:tc>
        <w:tc>
          <w:tcPr>
            <w:tcW w:w="4819" w:type="dxa"/>
            <w:vAlign w:val="center"/>
          </w:tcPr>
          <w:p w14:paraId="02856D26" w14:textId="77777777" w:rsidR="00655962" w:rsidRPr="00F13C9F" w:rsidRDefault="00655962" w:rsidP="00F13C9F">
            <w:pPr>
              <w:spacing w:line="240" w:lineRule="exact"/>
              <w:rPr>
                <w:sz w:val="18"/>
              </w:rPr>
            </w:pPr>
            <w:r w:rsidRPr="00F13C9F">
              <w:rPr>
                <w:rFonts w:hint="eastAsia"/>
                <w:sz w:val="18"/>
              </w:rPr>
              <w:t>◇</w:t>
            </w:r>
            <w:r w:rsidRPr="00F13C9F">
              <w:rPr>
                <w:rFonts w:hint="eastAsia"/>
                <w:sz w:val="18"/>
              </w:rPr>
              <w:t xml:space="preserve"> </w:t>
            </w:r>
            <w:r w:rsidRPr="00F13C9F">
              <w:rPr>
                <w:rFonts w:hint="eastAsia"/>
                <w:sz w:val="18"/>
              </w:rPr>
              <w:t>プロジェクトマネジメントを身につける</w:t>
            </w:r>
          </w:p>
          <w:p w14:paraId="53B8EA80" w14:textId="77777777" w:rsidR="00655962" w:rsidRPr="00F13C9F" w:rsidRDefault="00655962" w:rsidP="00F13C9F">
            <w:pPr>
              <w:spacing w:line="240" w:lineRule="exact"/>
              <w:rPr>
                <w:sz w:val="18"/>
              </w:rPr>
            </w:pPr>
            <w:r w:rsidRPr="00F13C9F">
              <w:rPr>
                <w:rFonts w:hint="eastAsia"/>
                <w:sz w:val="18"/>
              </w:rPr>
              <w:t>◇</w:t>
            </w:r>
            <w:r w:rsidRPr="00F13C9F">
              <w:rPr>
                <w:rFonts w:hint="eastAsia"/>
                <w:sz w:val="18"/>
              </w:rPr>
              <w:t xml:space="preserve"> </w:t>
            </w:r>
            <w:r w:rsidRPr="00F13C9F">
              <w:rPr>
                <w:rFonts w:hint="eastAsia"/>
                <w:sz w:val="18"/>
              </w:rPr>
              <w:t>第</w:t>
            </w:r>
            <w:r w:rsidRPr="00F13C9F">
              <w:rPr>
                <w:rFonts w:hint="eastAsia"/>
                <w:sz w:val="18"/>
              </w:rPr>
              <w:t>1</w:t>
            </w:r>
            <w:r w:rsidRPr="00F13C9F">
              <w:rPr>
                <w:rFonts w:hint="eastAsia"/>
                <w:sz w:val="18"/>
              </w:rPr>
              <w:t>期提言書をレビューする</w:t>
            </w:r>
          </w:p>
        </w:tc>
        <w:tc>
          <w:tcPr>
            <w:tcW w:w="2119" w:type="dxa"/>
            <w:vMerge/>
            <w:vAlign w:val="center"/>
          </w:tcPr>
          <w:p w14:paraId="780903F8" w14:textId="77777777" w:rsidR="00655962" w:rsidRPr="00F13C9F" w:rsidRDefault="00655962">
            <w:pPr>
              <w:rPr>
                <w:sz w:val="18"/>
              </w:rPr>
            </w:pPr>
          </w:p>
        </w:tc>
      </w:tr>
      <w:tr w:rsidR="00655962" w:rsidRPr="00F13C9F" w14:paraId="651009C2" w14:textId="77777777" w:rsidTr="00655962">
        <w:tc>
          <w:tcPr>
            <w:tcW w:w="851" w:type="dxa"/>
            <w:vAlign w:val="center"/>
          </w:tcPr>
          <w:p w14:paraId="118A35C7" w14:textId="77777777" w:rsidR="00655962" w:rsidRPr="00F13C9F" w:rsidRDefault="00655962">
            <w:pPr>
              <w:rPr>
                <w:sz w:val="18"/>
              </w:rPr>
            </w:pPr>
            <w:r w:rsidRPr="00F13C9F">
              <w:rPr>
                <w:rFonts w:hint="eastAsia"/>
                <w:sz w:val="18"/>
              </w:rPr>
              <w:t>第４回</w:t>
            </w:r>
          </w:p>
        </w:tc>
        <w:tc>
          <w:tcPr>
            <w:tcW w:w="3402" w:type="dxa"/>
            <w:vAlign w:val="center"/>
          </w:tcPr>
          <w:p w14:paraId="7E3DC27F" w14:textId="77777777" w:rsidR="00655962" w:rsidRPr="00F13C9F" w:rsidRDefault="00655962" w:rsidP="00655962">
            <w:pPr>
              <w:ind w:firstLineChars="50" w:firstLine="90"/>
              <w:rPr>
                <w:sz w:val="18"/>
              </w:rPr>
            </w:pPr>
            <w:r w:rsidRPr="00F13C9F">
              <w:rPr>
                <w:rFonts w:hint="eastAsia"/>
                <w:sz w:val="18"/>
              </w:rPr>
              <w:t>3</w:t>
            </w:r>
            <w:r w:rsidRPr="00F13C9F">
              <w:rPr>
                <w:rFonts w:hint="eastAsia"/>
                <w:sz w:val="18"/>
              </w:rPr>
              <w:t>月</w:t>
            </w:r>
            <w:r w:rsidRPr="00F13C9F">
              <w:rPr>
                <w:rFonts w:hint="eastAsia"/>
                <w:sz w:val="18"/>
              </w:rPr>
              <w:t xml:space="preserve"> </w:t>
            </w:r>
            <w:r w:rsidRPr="00F13C9F">
              <w:rPr>
                <w:sz w:val="18"/>
              </w:rPr>
              <w:t>9</w:t>
            </w:r>
            <w:r w:rsidRPr="00F13C9F">
              <w:rPr>
                <w:rFonts w:hint="eastAsia"/>
                <w:sz w:val="18"/>
              </w:rPr>
              <w:t>日（土）</w:t>
            </w:r>
            <w:r w:rsidRPr="00F13C9F">
              <w:rPr>
                <w:rFonts w:hint="eastAsia"/>
                <w:sz w:val="18"/>
              </w:rPr>
              <w:t>9</w:t>
            </w:r>
            <w:r w:rsidRPr="00F13C9F">
              <w:rPr>
                <w:rFonts w:hint="eastAsia"/>
                <w:sz w:val="18"/>
              </w:rPr>
              <w:t>：</w:t>
            </w:r>
            <w:r w:rsidRPr="00F13C9F">
              <w:rPr>
                <w:rFonts w:hint="eastAsia"/>
                <w:sz w:val="18"/>
              </w:rPr>
              <w:t>00</w:t>
            </w:r>
            <w:r w:rsidRPr="00F13C9F">
              <w:rPr>
                <w:rFonts w:hint="eastAsia"/>
                <w:sz w:val="18"/>
              </w:rPr>
              <w:t>～</w:t>
            </w:r>
            <w:r w:rsidRPr="00F13C9F">
              <w:rPr>
                <w:rFonts w:hint="eastAsia"/>
                <w:sz w:val="18"/>
              </w:rPr>
              <w:t>17</w:t>
            </w:r>
            <w:r w:rsidRPr="00F13C9F">
              <w:rPr>
                <w:rFonts w:hint="eastAsia"/>
                <w:sz w:val="18"/>
              </w:rPr>
              <w:t>：</w:t>
            </w:r>
            <w:r w:rsidRPr="00F13C9F">
              <w:rPr>
                <w:rFonts w:hint="eastAsia"/>
                <w:sz w:val="18"/>
              </w:rPr>
              <w:t>00</w:t>
            </w:r>
          </w:p>
        </w:tc>
        <w:tc>
          <w:tcPr>
            <w:tcW w:w="4819" w:type="dxa"/>
            <w:vAlign w:val="center"/>
          </w:tcPr>
          <w:p w14:paraId="225B6C9D" w14:textId="77777777" w:rsidR="00655962" w:rsidRPr="00F13C9F" w:rsidRDefault="00655962">
            <w:pPr>
              <w:rPr>
                <w:sz w:val="18"/>
              </w:rPr>
            </w:pPr>
            <w:r w:rsidRPr="00F13C9F">
              <w:rPr>
                <w:rFonts w:hint="eastAsia"/>
                <w:sz w:val="18"/>
              </w:rPr>
              <w:t>◇</w:t>
            </w:r>
            <w:r w:rsidRPr="00F13C9F">
              <w:rPr>
                <w:rFonts w:hint="eastAsia"/>
                <w:sz w:val="18"/>
              </w:rPr>
              <w:t xml:space="preserve"> </w:t>
            </w:r>
            <w:r w:rsidRPr="00F13C9F">
              <w:rPr>
                <w:rFonts w:hint="eastAsia"/>
                <w:sz w:val="18"/>
              </w:rPr>
              <w:t>発表会</w:t>
            </w:r>
          </w:p>
        </w:tc>
        <w:tc>
          <w:tcPr>
            <w:tcW w:w="2119" w:type="dxa"/>
            <w:vMerge/>
            <w:vAlign w:val="center"/>
          </w:tcPr>
          <w:p w14:paraId="28627ADC" w14:textId="77777777" w:rsidR="00655962" w:rsidRPr="00F13C9F" w:rsidRDefault="00655962" w:rsidP="00655962">
            <w:pPr>
              <w:rPr>
                <w:sz w:val="18"/>
              </w:rPr>
            </w:pPr>
          </w:p>
        </w:tc>
      </w:tr>
    </w:tbl>
    <w:p w14:paraId="33534E64" w14:textId="77777777" w:rsidR="004A501C" w:rsidRDefault="004A501C" w:rsidP="00655962"/>
    <w:p w14:paraId="1DF30FEC" w14:textId="77777777" w:rsidR="00655962" w:rsidRDefault="00655962" w:rsidP="00655962">
      <w:r>
        <w:t>〇参加資格等</w:t>
      </w:r>
    </w:p>
    <w:p w14:paraId="10B6900D" w14:textId="77777777" w:rsidR="00655962" w:rsidRDefault="00655962" w:rsidP="00655962">
      <w:r>
        <w:t xml:space="preserve">　・３町村のいずれかにお住いの</w:t>
      </w:r>
      <w:r>
        <w:t>16</w:t>
      </w:r>
      <w:r>
        <w:t>歳以上の方</w:t>
      </w:r>
      <w:r w:rsidR="00F13C9F">
        <w:t>で、</w:t>
      </w:r>
      <w:r w:rsidR="00F13C9F" w:rsidRPr="00F13C9F">
        <w:rPr>
          <w:bdr w:val="single" w:sz="4" w:space="0" w:color="auto"/>
        </w:rPr>
        <w:t>下條村で</w:t>
      </w:r>
      <w:r w:rsidR="00D56717">
        <w:rPr>
          <w:bdr w:val="single" w:sz="4" w:space="0" w:color="auto"/>
        </w:rPr>
        <w:t>の定員</w:t>
      </w:r>
      <w:r w:rsidR="00F13C9F" w:rsidRPr="00F13C9F">
        <w:rPr>
          <w:bdr w:val="single" w:sz="4" w:space="0" w:color="auto"/>
        </w:rPr>
        <w:t>は５名</w:t>
      </w:r>
      <w:r w:rsidR="00F13C9F">
        <w:t>です</w:t>
      </w:r>
    </w:p>
    <w:p w14:paraId="46C108DB" w14:textId="77777777" w:rsidR="00F13C9F" w:rsidRDefault="00F13C9F" w:rsidP="00655962">
      <w:r>
        <w:t xml:space="preserve">　・資料代としてお一人</w:t>
      </w:r>
      <w:r>
        <w:t>3,000</w:t>
      </w:r>
      <w:r>
        <w:t>円をご負担いただきます</w:t>
      </w:r>
    </w:p>
    <w:p w14:paraId="767D93FE" w14:textId="77777777" w:rsidR="00F13C9F" w:rsidRDefault="00F13C9F" w:rsidP="00655962"/>
    <w:p w14:paraId="4AA380B1" w14:textId="77777777" w:rsidR="00F13C9F" w:rsidRDefault="00F13C9F" w:rsidP="00655962">
      <w:r>
        <w:t>〇申し込み</w:t>
      </w:r>
    </w:p>
    <w:p w14:paraId="7D8CE53B" w14:textId="77777777" w:rsidR="00F13C9F" w:rsidRPr="004A501C" w:rsidRDefault="00F13C9F" w:rsidP="00655962">
      <w:r>
        <w:t xml:space="preserve">　下條村役場総務課へ、</w:t>
      </w:r>
      <w:r>
        <w:t>11</w:t>
      </w:r>
      <w:r>
        <w:t>月</w:t>
      </w:r>
      <w:r>
        <w:t>20</w:t>
      </w:r>
      <w:r>
        <w:t>日（月）までにお申し込みください。定員になり次第締切。</w:t>
      </w:r>
    </w:p>
    <w:sectPr w:rsidR="00F13C9F" w:rsidRPr="004A501C" w:rsidSect="002321A9">
      <w:pgSz w:w="11906" w:h="16838" w:code="9"/>
      <w:pgMar w:top="851" w:right="851" w:bottom="567" w:left="851" w:header="851" w:footer="992" w:gutter="0"/>
      <w:cols w:space="425"/>
      <w:docGrid w:type="lines" w:linePitch="4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74FD0"/>
    <w:multiLevelType w:val="hybridMultilevel"/>
    <w:tmpl w:val="E050FEB8"/>
    <w:lvl w:ilvl="0" w:tplc="EA2AFA6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F27B5D"/>
    <w:multiLevelType w:val="hybridMultilevel"/>
    <w:tmpl w:val="9BE2D760"/>
    <w:lvl w:ilvl="0" w:tplc="AD2613D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27538454">
    <w:abstractNumId w:val="0"/>
  </w:num>
  <w:num w:numId="2" w16cid:durableId="1448739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9E5"/>
    <w:rsid w:val="00112757"/>
    <w:rsid w:val="002321A9"/>
    <w:rsid w:val="00302C65"/>
    <w:rsid w:val="004A501C"/>
    <w:rsid w:val="00655962"/>
    <w:rsid w:val="009A5160"/>
    <w:rsid w:val="00A97AAF"/>
    <w:rsid w:val="00B969E5"/>
    <w:rsid w:val="00D56717"/>
    <w:rsid w:val="00F13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1CA5A0"/>
  <w15:chartTrackingRefBased/>
  <w15:docId w15:val="{7F42D231-7B86-4BC2-99EE-DC1AAC23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9E5"/>
    <w:pPr>
      <w:spacing w:line="400" w:lineRule="exact"/>
      <w:jc w:val="both"/>
    </w:pPr>
    <w:rPr>
      <w:rFonts w:eastAsia="游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969E5"/>
    <w:rPr>
      <w:kern w:val="0"/>
      <w:sz w:val="22"/>
    </w:rPr>
  </w:style>
  <w:style w:type="character" w:customStyle="1" w:styleId="a4">
    <w:name w:val="行間詰め (文字)"/>
    <w:basedOn w:val="a0"/>
    <w:link w:val="a3"/>
    <w:uiPriority w:val="1"/>
    <w:rsid w:val="00B969E5"/>
    <w:rPr>
      <w:kern w:val="0"/>
      <w:sz w:val="22"/>
    </w:rPr>
  </w:style>
  <w:style w:type="table" w:styleId="a5">
    <w:name w:val="Table Grid"/>
    <w:basedOn w:val="a1"/>
    <w:uiPriority w:val="39"/>
    <w:rsid w:val="004A5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55962"/>
    <w:pPr>
      <w:ind w:leftChars="400" w:left="840"/>
    </w:pPr>
  </w:style>
  <w:style w:type="paragraph" w:styleId="a7">
    <w:name w:val="Balloon Text"/>
    <w:basedOn w:val="a"/>
    <w:link w:val="a8"/>
    <w:uiPriority w:val="99"/>
    <w:semiHidden/>
    <w:unhideWhenUsed/>
    <w:rsid w:val="002321A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21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shimojo13</cp:lastModifiedBy>
  <cp:revision>5</cp:revision>
  <cp:lastPrinted>2023-10-29T22:49:00Z</cp:lastPrinted>
  <dcterms:created xsi:type="dcterms:W3CDTF">2023-10-19T06:16:00Z</dcterms:created>
  <dcterms:modified xsi:type="dcterms:W3CDTF">2023-11-15T00:09:00Z</dcterms:modified>
</cp:coreProperties>
</file>